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8D5E5" w14:textId="784C8863" w:rsidR="00FA6CC5" w:rsidRDefault="00FA6CC5" w:rsidP="00FA6CC5">
      <w:r w:rsidRPr="006C44A2">
        <w:rPr>
          <w:highlight w:val="green"/>
        </w:rPr>
        <w:t>Spiritual Parenting</w:t>
      </w:r>
      <w:r w:rsidRPr="006C44A2">
        <w:rPr>
          <w:highlight w:val="green"/>
        </w:rPr>
        <w:br/>
        <w:t>Week 1</w:t>
      </w:r>
      <w:r w:rsidR="00BC2477" w:rsidRPr="006C44A2">
        <w:rPr>
          <w:highlight w:val="green"/>
        </w:rPr>
        <w:t xml:space="preserve"> Spiritual Parentin</w:t>
      </w:r>
      <w:r w:rsidR="00075EB2" w:rsidRPr="006C44A2">
        <w:rPr>
          <w:highlight w:val="green"/>
        </w:rPr>
        <w:t>g S</w:t>
      </w:r>
      <w:r w:rsidR="00BC2477" w:rsidRPr="006C44A2">
        <w:rPr>
          <w:highlight w:val="green"/>
        </w:rPr>
        <w:t>tarts With Seeing</w:t>
      </w:r>
      <w:r>
        <w:br/>
        <w:t>Mike Colaw</w:t>
      </w:r>
    </w:p>
    <w:p w14:paraId="32DFBA3E" w14:textId="1BD01423" w:rsidR="00FA6CC5" w:rsidRDefault="00FA6CC5" w:rsidP="00FA6CC5">
      <w:r>
        <w:t>Opening Illustration:</w:t>
      </w:r>
    </w:p>
    <w:p w14:paraId="1DE391B2" w14:textId="427711A8" w:rsidR="00FA6CC5" w:rsidRDefault="00FA6CC5" w:rsidP="00FA6CC5">
      <w:r>
        <w:t>I publicly confess: I am a critical analyst by nature, and the education system has played into it. Think about it</w:t>
      </w:r>
      <w:r w:rsidR="00A3524B">
        <w:t>,</w:t>
      </w:r>
      <w:r>
        <w:t xml:space="preserve"> if I gave good critical observations on a book or paper, I got good grades. What I accidentally discovered is that being a good critical analyst and simply becoming a critical person is a fine line.</w:t>
      </w:r>
    </w:p>
    <w:p w14:paraId="7A2046D3" w14:textId="11D6EEA6" w:rsidR="00FA6CC5" w:rsidRDefault="00FA6CC5" w:rsidP="00FA6CC5">
      <w:r>
        <w:t>I also have always had a desire to be mentored. I love it. I love feeling like I can better myself and want to. These two desires often lead me to a strange, repeating situation. It goes like this.</w:t>
      </w:r>
    </w:p>
    <w:p w14:paraId="086C3B4C" w14:textId="5A312B18" w:rsidR="00FA6CC5" w:rsidRDefault="00FA6CC5" w:rsidP="00FA6CC5">
      <w:r>
        <w:t>I find someone I want to speak into my life. The more I lean in, the more I see their imperfections. The more I see their imperfections, the more I find myself disappointed. When I find myself disappointed, I start to pull away</w:t>
      </w:r>
      <w:r w:rsidR="00B007E6">
        <w:t xml:space="preserve"> longing for a “good” mentor</w:t>
      </w:r>
      <w:r>
        <w:t>.</w:t>
      </w:r>
    </w:p>
    <w:p w14:paraId="117B97E1" w14:textId="15B7BB54" w:rsidR="00FA6CC5" w:rsidRDefault="00FA6CC5" w:rsidP="00FA6CC5">
      <w:r>
        <w:t>I can give you a few examples.</w:t>
      </w:r>
    </w:p>
    <w:p w14:paraId="0385F90F" w14:textId="28E1259A" w:rsidR="00FA6CC5" w:rsidRDefault="00FA6CC5" w:rsidP="00FA6CC5">
      <w:r>
        <w:t>Years ago I found a pastor I wanted to learn from. As I leaned in, I discovered he led the church more like a business leader. Systems and processes maintained everything. It all felt too dry for me, and I longed for a leader who was more Spirit-led. So I started pulling away.</w:t>
      </w:r>
    </w:p>
    <w:p w14:paraId="19313C0F" w14:textId="78506D2F" w:rsidR="00FA6CC5" w:rsidRDefault="00FA6CC5" w:rsidP="00FA6CC5">
      <w:r>
        <w:t xml:space="preserve">I found another leader who was more “Pentecostal” in his approach and thought to myself, </w:t>
      </w:r>
      <w:r w:rsidR="002B5462">
        <w:t>“</w:t>
      </w:r>
      <w:r>
        <w:t>This is it! This is the guy.</w:t>
      </w:r>
      <w:r w:rsidR="002B5462">
        <w:t>”</w:t>
      </w:r>
      <w:r>
        <w:t xml:space="preserve"> Holy Spirit-infused and passionate. As I leaned in, I discovered he would say things like “God told me to…” and then change his mind a few months later. In time, it didn’t feel supernaturally le</w:t>
      </w:r>
      <w:r w:rsidR="00391CCB">
        <w:t>d,</w:t>
      </w:r>
      <w:r>
        <w:t xml:space="preserve"> it felt emotionally lost.</w:t>
      </w:r>
    </w:p>
    <w:p w14:paraId="10415073" w14:textId="39D8BB4B" w:rsidR="00FA6CC5" w:rsidRDefault="00FA6CC5" w:rsidP="00FA6CC5">
      <w:r>
        <w:t>Oh, this critical spirit of mine didn’t end there. When I started mentoring other people, I was oh so excellent at seeing their places of failure or inadequacy.</w:t>
      </w:r>
    </w:p>
    <w:p w14:paraId="11CB1229" w14:textId="4CB9E3B9" w:rsidR="00FA6CC5" w:rsidRDefault="00FA6CC5" w:rsidP="00FA6CC5">
      <w:r>
        <w:t>Here is the worst part: one day I woke up, looked in the mirror, and realized that critical spirit was aimed at the person looking back at me.</w:t>
      </w:r>
    </w:p>
    <w:p w14:paraId="0F0F5013" w14:textId="5ECD84FD" w:rsidR="00FA6CC5" w:rsidRDefault="00FA6CC5" w:rsidP="00FA6CC5">
      <w:r>
        <w:t xml:space="preserve">Then came C.S. Lewis in his essay </w:t>
      </w:r>
      <w:r w:rsidRPr="0053358E">
        <w:rPr>
          <w:i/>
          <w:iCs/>
        </w:rPr>
        <w:t>The Weight of Glory</w:t>
      </w:r>
      <w:r w:rsidR="0053358E">
        <w:t>,</w:t>
      </w:r>
      <w:r>
        <w:t xml:space="preserve"> one of his most powerful reflections on seeing people not merely as they are, but as they might become under God’s grace.</w:t>
      </w:r>
    </w:p>
    <w:p w14:paraId="12BB4317" w14:textId="237C12C8" w:rsidR="00FA6CC5" w:rsidRDefault="00FA6CC5" w:rsidP="00885043">
      <w:pPr>
        <w:ind w:left="720"/>
      </w:pPr>
      <w:r w:rsidRPr="006C44A2">
        <w:rPr>
          <w:i/>
          <w:iCs/>
          <w:highlight w:val="green"/>
        </w:rPr>
        <w:t xml:space="preserve">“There are no ordinary people. You have never talked to a mere mortal… Next to the Blessed Sacrament itself, your </w:t>
      </w:r>
      <w:proofErr w:type="spellStart"/>
      <w:r w:rsidRPr="006C44A2">
        <w:rPr>
          <w:i/>
          <w:iCs/>
          <w:highlight w:val="green"/>
        </w:rPr>
        <w:t>neighbour</w:t>
      </w:r>
      <w:proofErr w:type="spellEnd"/>
      <w:r w:rsidRPr="006C44A2">
        <w:rPr>
          <w:i/>
          <w:iCs/>
          <w:highlight w:val="green"/>
        </w:rPr>
        <w:t xml:space="preserve"> is the holiest object presented to your senses…. It is a serious thing to live in a society of possible gods and goddesses, to remember that the dullest and most uninteresting person you can talk to may one day be a creature which, if you saw it now, you would be strongly tempted to worship…</w:t>
      </w:r>
      <w:r w:rsidRPr="006C44A2">
        <w:rPr>
          <w:highlight w:val="green"/>
        </w:rPr>
        <w:t>”</w:t>
      </w:r>
      <w:r w:rsidR="00885043" w:rsidRPr="006C44A2">
        <w:rPr>
          <w:highlight w:val="green"/>
        </w:rPr>
        <w:t xml:space="preserve"> -</w:t>
      </w:r>
      <w:r w:rsidR="00B05F73">
        <w:rPr>
          <w:highlight w:val="green"/>
        </w:rPr>
        <w:t xml:space="preserve">Excerpts from </w:t>
      </w:r>
      <w:r w:rsidRPr="006C44A2">
        <w:rPr>
          <w:highlight w:val="green"/>
        </w:rPr>
        <w:t>The Weight of Glory</w:t>
      </w:r>
      <w:r w:rsidR="00885043" w:rsidRPr="006C44A2">
        <w:rPr>
          <w:highlight w:val="green"/>
        </w:rPr>
        <w:t>, CS Lewis</w:t>
      </w:r>
    </w:p>
    <w:p w14:paraId="350985C0" w14:textId="77777777" w:rsidR="00FA6CC5" w:rsidRDefault="00FA6CC5" w:rsidP="00FA6CC5"/>
    <w:p w14:paraId="495CD9A9" w14:textId="77777777" w:rsidR="00FA6CC5" w:rsidRDefault="00FA6CC5" w:rsidP="00FA6CC5">
      <w:r>
        <w:t>Listen to how Paul says it:</w:t>
      </w:r>
    </w:p>
    <w:p w14:paraId="50310881" w14:textId="4871FF9C" w:rsidR="00FA6CC5" w:rsidRDefault="00FA6CC5" w:rsidP="00D74E92">
      <w:pPr>
        <w:ind w:left="720"/>
      </w:pPr>
      <w:r w:rsidRPr="002728A4">
        <w:rPr>
          <w:i/>
          <w:iCs/>
          <w:highlight w:val="green"/>
        </w:rPr>
        <w:t>“And we all, with unveiled face, beholding the glory of the Lord, are being transformed into the same image from one degree of glory to another.”</w:t>
      </w:r>
      <w:r w:rsidRPr="002728A4">
        <w:rPr>
          <w:highlight w:val="green"/>
        </w:rPr>
        <w:t xml:space="preserve"> </w:t>
      </w:r>
      <w:r w:rsidR="00FA6201">
        <w:rPr>
          <w:highlight w:val="green"/>
        </w:rPr>
        <w:t>-Paul in his 2</w:t>
      </w:r>
      <w:r w:rsidR="00FA6201" w:rsidRPr="00FA6201">
        <w:rPr>
          <w:highlight w:val="green"/>
          <w:vertAlign w:val="superscript"/>
        </w:rPr>
        <w:t>nd</w:t>
      </w:r>
      <w:r w:rsidR="00FA6201">
        <w:rPr>
          <w:highlight w:val="green"/>
        </w:rPr>
        <w:t xml:space="preserve"> letter to the church </w:t>
      </w:r>
      <w:r w:rsidR="002063F7">
        <w:rPr>
          <w:highlight w:val="green"/>
        </w:rPr>
        <w:t>in</w:t>
      </w:r>
      <w:r w:rsidR="00FA6201">
        <w:rPr>
          <w:highlight w:val="green"/>
        </w:rPr>
        <w:t xml:space="preserve"> Corinth. </w:t>
      </w:r>
    </w:p>
    <w:p w14:paraId="5C7B9B6D" w14:textId="5444065C" w:rsidR="00FA6CC5" w:rsidRDefault="00FA6CC5" w:rsidP="00FA6CC5">
      <w:r>
        <w:t>There it is.</w:t>
      </w:r>
    </w:p>
    <w:p w14:paraId="4E91D053" w14:textId="2F54C210" w:rsidR="00FA6CC5" w:rsidRDefault="00FA6CC5" w:rsidP="00FA6CC5">
      <w:r w:rsidRPr="002728A4">
        <w:rPr>
          <w:highlight w:val="green"/>
        </w:rPr>
        <w:t xml:space="preserve">It is not our </w:t>
      </w:r>
      <w:r w:rsidRPr="009070CF">
        <w:rPr>
          <w:b/>
          <w:bCs/>
          <w:highlight w:val="green"/>
          <w:u w:val="single"/>
        </w:rPr>
        <w:t>perfection</w:t>
      </w:r>
      <w:r w:rsidRPr="002728A4">
        <w:rPr>
          <w:highlight w:val="green"/>
        </w:rPr>
        <w:t xml:space="preserve"> that leads us into the arms of God and His family, but God’s immeasurable love calling out our </w:t>
      </w:r>
      <w:r w:rsidR="002728A4" w:rsidRPr="002728A4">
        <w:rPr>
          <w:highlight w:val="green"/>
        </w:rPr>
        <w:t xml:space="preserve">underdeveloped </w:t>
      </w:r>
      <w:r w:rsidRPr="002728A4">
        <w:rPr>
          <w:highlight w:val="green"/>
        </w:rPr>
        <w:t>transcendent identity</w:t>
      </w:r>
      <w:r w:rsidR="00D74E92" w:rsidRPr="002728A4">
        <w:rPr>
          <w:highlight w:val="green"/>
        </w:rPr>
        <w:t>,</w:t>
      </w:r>
      <w:r w:rsidRPr="002728A4">
        <w:rPr>
          <w:highlight w:val="green"/>
        </w:rPr>
        <w:t xml:space="preserve"> a potential that lives in every human. I want to call out the glorious possibilities in people and be around people who call it out of me. At its core, this is what being in a Spiritual Family is all about.</w:t>
      </w:r>
    </w:p>
    <w:p w14:paraId="395C0CEE" w14:textId="29085F2C" w:rsidR="00FA6CC5" w:rsidRDefault="00FA6CC5" w:rsidP="00FA6CC5">
      <w:r>
        <w:t>From the ones I mentor, to the ones who mentor me, to the person I see in the mirror — let every call further up and further in to God be the voice of supernatural, loving charity.</w:t>
      </w:r>
    </w:p>
    <w:p w14:paraId="1B68E9E5" w14:textId="77777777" w:rsidR="00FA6CC5" w:rsidRDefault="00FA6CC5" w:rsidP="00FA6CC5">
      <w:r>
        <w:t>-----</w:t>
      </w:r>
    </w:p>
    <w:p w14:paraId="6BBE17CA" w14:textId="567550AF" w:rsidR="00FA6CC5" w:rsidRDefault="00FA6CC5" w:rsidP="00FA6CC5">
      <w:r>
        <w:t>Let’s go to the text:</w:t>
      </w:r>
    </w:p>
    <w:p w14:paraId="52CFBE11" w14:textId="7FD010D9" w:rsidR="00FA6CC5" w:rsidRDefault="00FA6CC5" w:rsidP="005C0D03">
      <w:pPr>
        <w:ind w:left="720"/>
      </w:pPr>
      <w:r w:rsidRPr="005C0D03">
        <w:rPr>
          <w:highlight w:val="green"/>
        </w:rPr>
        <w:t>2 Timothy 1:2–7</w:t>
      </w:r>
      <w:r w:rsidR="00920AFA" w:rsidRPr="005C0D03">
        <w:rPr>
          <w:highlight w:val="green"/>
        </w:rPr>
        <w:t xml:space="preserve"> </w:t>
      </w:r>
      <w:r w:rsidR="00920AFA" w:rsidRPr="005C0D03">
        <w:rPr>
          <w:highlight w:val="green"/>
        </w:rPr>
        <w:br/>
      </w:r>
      <w:r w:rsidRPr="005C0D03">
        <w:rPr>
          <w:i/>
          <w:iCs/>
          <w:highlight w:val="green"/>
        </w:rPr>
        <w:t>Timothy, my beloved child:</w:t>
      </w:r>
      <w:r w:rsidR="00920AFA" w:rsidRPr="005C0D03">
        <w:rPr>
          <w:i/>
          <w:iCs/>
          <w:highlight w:val="green"/>
        </w:rPr>
        <w:t xml:space="preserve"> </w:t>
      </w:r>
      <w:r w:rsidRPr="005C0D03">
        <w:rPr>
          <w:i/>
          <w:iCs/>
          <w:highlight w:val="green"/>
        </w:rPr>
        <w:t>Grace, mercy, and peace from God the Father and Christ Jesus our Lord.³ I thank God whom I serve, as did my ancestors, with a clear conscience, as I remember you constantly in my prayers night and day. ⁴ As I remember your tears, I long to see you, that I may be filled with joy. ⁵ I am reminded of your sincere faith, a faith that dwelt first in your grandmother Lois and your mother Eunice and now, I am sure, dwells in you as well. ⁶ For this reason I remind you to fan into flame the gift of God, which is in you through the laying on of my hands, ⁷ for God gave us a spirit not of fear but of power and love and self-control.</w:t>
      </w:r>
    </w:p>
    <w:p w14:paraId="1A4507DD" w14:textId="02900B63" w:rsidR="00FA6CC5" w:rsidRDefault="00FA6CC5" w:rsidP="00FA6CC5">
      <w:r>
        <w:t>-----</w:t>
      </w:r>
    </w:p>
    <w:p w14:paraId="1BC18202" w14:textId="20EB2005" w:rsidR="00FA6CC5" w:rsidRDefault="00FA6CC5" w:rsidP="00FA6CC5">
      <w:r w:rsidRPr="002E5D29">
        <w:rPr>
          <w:highlight w:val="green"/>
        </w:rPr>
        <w:t xml:space="preserve">Unlike Paul’s first letter to Timothy, where he called him a “true child in the faith,” the term here is </w:t>
      </w:r>
      <w:proofErr w:type="spellStart"/>
      <w:r w:rsidRPr="002E5D29">
        <w:rPr>
          <w:highlight w:val="green"/>
        </w:rPr>
        <w:t>agapētos</w:t>
      </w:r>
      <w:proofErr w:type="spellEnd"/>
      <w:r w:rsidRPr="002E5D29">
        <w:rPr>
          <w:highlight w:val="green"/>
        </w:rPr>
        <w:t xml:space="preserve"> (“</w:t>
      </w:r>
      <w:r w:rsidRPr="00A00BE0">
        <w:rPr>
          <w:b/>
          <w:bCs/>
          <w:highlight w:val="green"/>
          <w:u w:val="single"/>
        </w:rPr>
        <w:t>beloved</w:t>
      </w:r>
      <w:r w:rsidRPr="002E5D29">
        <w:rPr>
          <w:highlight w:val="green"/>
        </w:rPr>
        <w:t>”), conveying deep personal affection, not merely doctrinal lineage. There is now parental passion and personal responsibility from Paul to Timothy.</w:t>
      </w:r>
      <w:r w:rsidR="00ED0DF9">
        <w:t xml:space="preserve"> (</w:t>
      </w:r>
      <w:r w:rsidR="00ED0DF9" w:rsidRPr="00ED0DF9">
        <w:t>Ah-gah-PAY-toss</w:t>
      </w:r>
      <w:r w:rsidR="002E5D29">
        <w:t xml:space="preserve">) </w:t>
      </w:r>
    </w:p>
    <w:p w14:paraId="69A54896" w14:textId="525CC428" w:rsidR="00FA6CC5" w:rsidRDefault="00FA6CC5" w:rsidP="00FA6CC5">
      <w:r w:rsidRPr="009058F1">
        <w:rPr>
          <w:highlight w:val="green"/>
        </w:rPr>
        <w:t>“Grace, mercy, and peace”: Paul’s standard greeting expands here (vs. his letters to churches, which omit “</w:t>
      </w:r>
      <w:r w:rsidRPr="00A00BE0">
        <w:rPr>
          <w:b/>
          <w:bCs/>
          <w:highlight w:val="green"/>
          <w:u w:val="single"/>
        </w:rPr>
        <w:t>mercy</w:t>
      </w:r>
      <w:r w:rsidRPr="009058F1">
        <w:rPr>
          <w:highlight w:val="green"/>
        </w:rPr>
        <w:t xml:space="preserve">”) to include </w:t>
      </w:r>
      <w:r w:rsidR="00623797" w:rsidRPr="009058F1">
        <w:rPr>
          <w:highlight w:val="green"/>
        </w:rPr>
        <w:t>“</w:t>
      </w:r>
      <w:proofErr w:type="spellStart"/>
      <w:r w:rsidRPr="009058F1">
        <w:rPr>
          <w:highlight w:val="green"/>
        </w:rPr>
        <w:t>eleos</w:t>
      </w:r>
      <w:proofErr w:type="spellEnd"/>
      <w:r w:rsidR="00623797" w:rsidRPr="009058F1">
        <w:rPr>
          <w:highlight w:val="green"/>
        </w:rPr>
        <w:t>”</w:t>
      </w:r>
      <w:r w:rsidRPr="009058F1">
        <w:rPr>
          <w:highlight w:val="green"/>
        </w:rPr>
        <w:t>. This triad appears only in the Pastoral Epistles’ salutations. The inclusion of mercy is pastorally significant: Paul addresses a young minister who needs not just empowerment but divine compassion amid weakness.</w:t>
      </w:r>
      <w:r w:rsidR="00430D93">
        <w:t xml:space="preserve"> (</w:t>
      </w:r>
      <w:proofErr w:type="spellStart"/>
      <w:r w:rsidR="00430D93" w:rsidRPr="00430D93">
        <w:t>EH-leh-oss</w:t>
      </w:r>
      <w:proofErr w:type="spellEnd"/>
      <w:r w:rsidR="00430D93">
        <w:t xml:space="preserve">) </w:t>
      </w:r>
    </w:p>
    <w:p w14:paraId="04DE95BC" w14:textId="77777777" w:rsidR="00FA6CC5" w:rsidRDefault="00FA6CC5" w:rsidP="00FA6CC5"/>
    <w:p w14:paraId="008215B3" w14:textId="77777777" w:rsidR="009058F1" w:rsidRDefault="00FA6CC5" w:rsidP="00FA6CC5">
      <w:r w:rsidRPr="009058F1">
        <w:rPr>
          <w:highlight w:val="green"/>
        </w:rPr>
        <w:lastRenderedPageBreak/>
        <w:t xml:space="preserve">Note all of the </w:t>
      </w:r>
      <w:r w:rsidRPr="000B2114">
        <w:rPr>
          <w:b/>
          <w:bCs/>
          <w:highlight w:val="green"/>
          <w:u w:val="single"/>
        </w:rPr>
        <w:t>imperfections</w:t>
      </w:r>
      <w:r w:rsidR="009058F1" w:rsidRPr="009058F1">
        <w:rPr>
          <w:highlight w:val="green"/>
        </w:rPr>
        <w:t>:</w:t>
      </w:r>
      <w:r w:rsidR="009058F1">
        <w:t xml:space="preserve"> </w:t>
      </w:r>
    </w:p>
    <w:p w14:paraId="0F03159D" w14:textId="5E81F2A7" w:rsidR="00BF20B1" w:rsidRDefault="00872EC3" w:rsidP="00FA6CC5">
      <w:r w:rsidRPr="00BF20B1">
        <w:rPr>
          <w:highlight w:val="green"/>
        </w:rPr>
        <w:t>Timothy’s church in Ephesus was in theological turmoil (1 Tim. 1:3). False teachers had infiltrated the congregation with speculative myths and distorted theology (1 Tim. 1:20; 2 Tim. 2:17; 4:14). He was struggling to handle strong personalities taking over the church (1 Tim. 2:9–15; 2 Tim. 3:6–7). His theological formation didn’t come through formal rabbinic training</w:t>
      </w:r>
      <w:r w:rsidR="00BF20B1">
        <w:rPr>
          <w:highlight w:val="green"/>
        </w:rPr>
        <w:t>,</w:t>
      </w:r>
      <w:r w:rsidRPr="00BF20B1">
        <w:rPr>
          <w:highlight w:val="green"/>
        </w:rPr>
        <w:t xml:space="preserve"> it came from his mom and grandma (2 Tim. 1:5; 3:15). Timothy also suffered from recurring physical ailments (1 Tim. 5:23).</w:t>
      </w:r>
    </w:p>
    <w:p w14:paraId="3B35B0E8" w14:textId="52D9F7C5" w:rsidR="00FA6CC5" w:rsidRDefault="00FA6CC5" w:rsidP="00FA6CC5">
      <w:r w:rsidRPr="00B832EF">
        <w:rPr>
          <w:highlight w:val="green"/>
        </w:rPr>
        <w:t xml:space="preserve">If you want to be critical of Timothy for not being </w:t>
      </w:r>
      <w:r w:rsidR="009B5A60">
        <w:rPr>
          <w:highlight w:val="green"/>
        </w:rPr>
        <w:t xml:space="preserve">the </w:t>
      </w:r>
      <w:r w:rsidRPr="00B832EF">
        <w:rPr>
          <w:highlight w:val="green"/>
        </w:rPr>
        <w:t>perfect</w:t>
      </w:r>
      <w:r w:rsidR="00AA213D">
        <w:rPr>
          <w:highlight w:val="green"/>
        </w:rPr>
        <w:t xml:space="preserve"> </w:t>
      </w:r>
      <w:r w:rsidR="009B5A60">
        <w:rPr>
          <w:highlight w:val="green"/>
        </w:rPr>
        <w:t xml:space="preserve">pastor and </w:t>
      </w:r>
      <w:r w:rsidR="00AA213D">
        <w:rPr>
          <w:highlight w:val="green"/>
        </w:rPr>
        <w:t>mentee</w:t>
      </w:r>
      <w:r w:rsidRPr="00B832EF">
        <w:rPr>
          <w:highlight w:val="green"/>
        </w:rPr>
        <w:t>, it’s easy to do.</w:t>
      </w:r>
    </w:p>
    <w:p w14:paraId="7E6FFB57" w14:textId="2FAA13DD" w:rsidR="00FA6CC5" w:rsidRDefault="00FA6CC5" w:rsidP="00FA6CC5">
      <w:r>
        <w:t>What about Paul?</w:t>
      </w:r>
    </w:p>
    <w:p w14:paraId="0A5FD5DC" w14:textId="10FCC745" w:rsidR="00FA6CC5" w:rsidRDefault="001838DB" w:rsidP="00FA6CC5">
      <w:r w:rsidRPr="001838DB">
        <w:rPr>
          <w:highlight w:val="green"/>
        </w:rPr>
        <w:t xml:space="preserve">Paul: </w:t>
      </w:r>
      <w:r w:rsidR="00FA6CC5" w:rsidRPr="001838DB">
        <w:rPr>
          <w:highlight w:val="green"/>
        </w:rPr>
        <w:t>Paul was imprisoned in Rome and facing imminent execution under Nero (2 Tim. 4:6–8). Many former associates had abandoned him</w:t>
      </w:r>
      <w:r w:rsidR="00682076">
        <w:rPr>
          <w:highlight w:val="green"/>
        </w:rPr>
        <w:t>,</w:t>
      </w:r>
      <w:r w:rsidR="00FA6CC5" w:rsidRPr="001838DB">
        <w:rPr>
          <w:highlight w:val="green"/>
        </w:rPr>
        <w:t xml:space="preserve"> some apparently ashamed of his situation (2 Tim. 1:15–16; 4:10, 16). His</w:t>
      </w:r>
      <w:r w:rsidR="00D5289D">
        <w:rPr>
          <w:highlight w:val="green"/>
        </w:rPr>
        <w:t xml:space="preserve"> personal</w:t>
      </w:r>
      <w:r w:rsidR="00FA6CC5" w:rsidRPr="001838DB">
        <w:rPr>
          <w:highlight w:val="green"/>
        </w:rPr>
        <w:t xml:space="preserve"> ministry didn’t go the way he thought; the ministries he planted weren’t going the way he hoped, and now he was unable to be present with Timothy in Ephesus during their serious hardship. </w:t>
      </w:r>
      <w:r w:rsidR="00F82782">
        <w:rPr>
          <w:highlight w:val="green"/>
        </w:rPr>
        <w:t>This absent “father”</w:t>
      </w:r>
      <w:r w:rsidR="00FA6CC5" w:rsidRPr="001838DB">
        <w:rPr>
          <w:highlight w:val="green"/>
        </w:rPr>
        <w:t xml:space="preserve"> </w:t>
      </w:r>
      <w:r w:rsidR="00F16F5A">
        <w:rPr>
          <w:highlight w:val="green"/>
        </w:rPr>
        <w:t xml:space="preserve">to his messy family </w:t>
      </w:r>
      <w:r w:rsidR="00FA6CC5" w:rsidRPr="001838DB">
        <w:rPr>
          <w:highlight w:val="green"/>
        </w:rPr>
        <w:t xml:space="preserve">still had the gall to call Timothy his </w:t>
      </w:r>
      <w:r w:rsidR="00F719D3">
        <w:rPr>
          <w:highlight w:val="green"/>
        </w:rPr>
        <w:t>“</w:t>
      </w:r>
      <w:proofErr w:type="spellStart"/>
      <w:r w:rsidR="00FA6CC5" w:rsidRPr="001838DB">
        <w:rPr>
          <w:highlight w:val="green"/>
        </w:rPr>
        <w:t>agapētos</w:t>
      </w:r>
      <w:proofErr w:type="spellEnd"/>
      <w:r w:rsidR="00F719D3">
        <w:rPr>
          <w:highlight w:val="green"/>
        </w:rPr>
        <w:t>”</w:t>
      </w:r>
      <w:r>
        <w:rPr>
          <w:highlight w:val="green"/>
        </w:rPr>
        <w:t>,</w:t>
      </w:r>
      <w:r w:rsidR="00FA6CC5" w:rsidRPr="001838DB">
        <w:rPr>
          <w:highlight w:val="green"/>
        </w:rPr>
        <w:t xml:space="preserve"> beloved.</w:t>
      </w:r>
    </w:p>
    <w:p w14:paraId="147A40E0" w14:textId="4E9776F0" w:rsidR="00FA6CC5" w:rsidRDefault="00FA6CC5" w:rsidP="00FA6CC5">
      <w:r w:rsidRPr="00F719D3">
        <w:rPr>
          <w:highlight w:val="green"/>
        </w:rPr>
        <w:t>If Timothy had reason to pick a better mentor, he had a few good ones. If Paul had reason to pick a better mentee, Timothy offered a few good ones too.</w:t>
      </w:r>
    </w:p>
    <w:p w14:paraId="6D5C1BDB" w14:textId="74756D67" w:rsidR="00FA6CC5" w:rsidRDefault="00FA6CC5" w:rsidP="00FA6CC5">
      <w:r w:rsidRPr="00256A50">
        <w:rPr>
          <w:highlight w:val="green"/>
        </w:rPr>
        <w:t>In all this</w:t>
      </w:r>
      <w:r w:rsidR="00256A50">
        <w:rPr>
          <w:highlight w:val="green"/>
        </w:rPr>
        <w:t xml:space="preserve"> </w:t>
      </w:r>
      <w:r w:rsidR="00256A50" w:rsidRPr="0086008D">
        <w:rPr>
          <w:b/>
          <w:bCs/>
          <w:highlight w:val="green"/>
          <w:u w:val="single"/>
        </w:rPr>
        <w:t>imperfection</w:t>
      </w:r>
      <w:r w:rsidRPr="00256A50">
        <w:rPr>
          <w:highlight w:val="green"/>
        </w:rPr>
        <w:t>, Paul’s heart comes screaming across. In the gaps</w:t>
      </w:r>
      <w:r w:rsidR="00256A50">
        <w:rPr>
          <w:highlight w:val="green"/>
        </w:rPr>
        <w:t>,</w:t>
      </w:r>
      <w:r w:rsidRPr="00256A50">
        <w:rPr>
          <w:highlight w:val="green"/>
        </w:rPr>
        <w:t xml:space="preserve"> Paul declares</w:t>
      </w:r>
      <w:r w:rsidR="008B1AA2">
        <w:rPr>
          <w:highlight w:val="green"/>
        </w:rPr>
        <w:t>,</w:t>
      </w:r>
      <w:r w:rsidRPr="00256A50">
        <w:rPr>
          <w:highlight w:val="green"/>
        </w:rPr>
        <w:t xml:space="preserve"> </w:t>
      </w:r>
      <w:proofErr w:type="spellStart"/>
      <w:r w:rsidR="006E5B00">
        <w:rPr>
          <w:highlight w:val="green"/>
        </w:rPr>
        <w:t>a</w:t>
      </w:r>
      <w:r w:rsidRPr="00256A50">
        <w:rPr>
          <w:highlight w:val="green"/>
        </w:rPr>
        <w:t>nazōpyrein</w:t>
      </w:r>
      <w:proofErr w:type="spellEnd"/>
      <w:r w:rsidRPr="00256A50">
        <w:rPr>
          <w:highlight w:val="green"/>
        </w:rPr>
        <w:t>!</w:t>
      </w:r>
      <w:r w:rsidR="008B1AA2">
        <w:rPr>
          <w:highlight w:val="green"/>
        </w:rPr>
        <w:t xml:space="preserve"> </w:t>
      </w:r>
      <w:r w:rsidR="006E5B00">
        <w:rPr>
          <w:highlight w:val="green"/>
        </w:rPr>
        <w:t>“</w:t>
      </w:r>
      <w:r w:rsidRPr="00256A50">
        <w:rPr>
          <w:highlight w:val="green"/>
        </w:rPr>
        <w:t>Fan into flame</w:t>
      </w:r>
      <w:r w:rsidR="00913634">
        <w:rPr>
          <w:highlight w:val="green"/>
        </w:rPr>
        <w:t>!…</w:t>
      </w:r>
      <w:r w:rsidRPr="00256A50">
        <w:rPr>
          <w:highlight w:val="green"/>
        </w:rPr>
        <w:t xml:space="preserve"> </w:t>
      </w:r>
      <w:r w:rsidR="00913634">
        <w:rPr>
          <w:highlight w:val="green"/>
        </w:rPr>
        <w:t>T</w:t>
      </w:r>
      <w:r w:rsidRPr="00256A50">
        <w:rPr>
          <w:highlight w:val="green"/>
        </w:rPr>
        <w:t>he gift of God you received by the laying on of hands</w:t>
      </w:r>
      <w:r w:rsidR="00913634">
        <w:rPr>
          <w:highlight w:val="green"/>
        </w:rPr>
        <w:t>.”</w:t>
      </w:r>
      <w:r w:rsidRPr="00256A50">
        <w:rPr>
          <w:highlight w:val="green"/>
        </w:rPr>
        <w:t xml:space="preserve"> Literally: don’t be afraid to set ablaze your calling in all these imperfect gaps! (vv. 6–7)</w:t>
      </w:r>
      <w:r>
        <w:t xml:space="preserve"> (</w:t>
      </w:r>
      <w:proofErr w:type="spellStart"/>
      <w:r>
        <w:t>ah-nah-zoh-poo-RAIN</w:t>
      </w:r>
      <w:proofErr w:type="spellEnd"/>
      <w:r>
        <w:t>)</w:t>
      </w:r>
    </w:p>
    <w:p w14:paraId="4AC4829F" w14:textId="2FC596C4" w:rsidR="00FA6CC5" w:rsidRDefault="00FA6CC5" w:rsidP="00FA6CC5">
      <w:r w:rsidRPr="0083122B">
        <w:rPr>
          <w:highlight w:val="green"/>
        </w:rPr>
        <w:t>It was never your perfection or mine that qualifies us to be in a spiritual relationship with another. The power has always been Christ’s, and our job has always been to join Jesus in calling out the divine work of God in each other.</w:t>
      </w:r>
    </w:p>
    <w:p w14:paraId="31E9DF3E" w14:textId="3507DD70" w:rsidR="00FA6CC5" w:rsidRDefault="00D51082" w:rsidP="00FA6CC5">
      <w:r w:rsidRPr="0050258A">
        <w:rPr>
          <w:highlight w:val="green"/>
        </w:rPr>
        <w:t xml:space="preserve">I promise you won’t find a perfect </w:t>
      </w:r>
      <w:r w:rsidR="007C2D03">
        <w:rPr>
          <w:highlight w:val="green"/>
        </w:rPr>
        <w:t xml:space="preserve">human </w:t>
      </w:r>
      <w:r w:rsidRPr="0050258A">
        <w:rPr>
          <w:highlight w:val="green"/>
        </w:rPr>
        <w:t>mentor. I promise you wont find a perfect mentee</w:t>
      </w:r>
      <w:r>
        <w:rPr>
          <w:highlight w:val="green"/>
        </w:rPr>
        <w:t>. I</w:t>
      </w:r>
      <w:r w:rsidR="00FA6CC5" w:rsidRPr="0083122B">
        <w:rPr>
          <w:highlight w:val="green"/>
        </w:rPr>
        <w:t xml:space="preserve">n every spiritual </w:t>
      </w:r>
      <w:r w:rsidR="007C2D03">
        <w:rPr>
          <w:highlight w:val="green"/>
        </w:rPr>
        <w:t xml:space="preserve">family </w:t>
      </w:r>
      <w:r w:rsidR="00FA6CC5" w:rsidRPr="0083122B">
        <w:rPr>
          <w:highlight w:val="green"/>
        </w:rPr>
        <w:t>there will always be a place for grace</w:t>
      </w:r>
      <w:r w:rsidR="0083122B" w:rsidRPr="0083122B">
        <w:rPr>
          <w:highlight w:val="green"/>
        </w:rPr>
        <w:t>,</w:t>
      </w:r>
      <w:r w:rsidR="00FA6CC5" w:rsidRPr="0083122B">
        <w:rPr>
          <w:highlight w:val="green"/>
        </w:rPr>
        <w:t xml:space="preserve"> </w:t>
      </w:r>
      <w:r w:rsidR="006C1190">
        <w:rPr>
          <w:highlight w:val="green"/>
        </w:rPr>
        <w:t>the</w:t>
      </w:r>
      <w:r w:rsidR="00FA6CC5" w:rsidRPr="0083122B">
        <w:rPr>
          <w:highlight w:val="green"/>
        </w:rPr>
        <w:t xml:space="preserve"> space to cheer on the divine</w:t>
      </w:r>
      <w:r w:rsidR="002B1528">
        <w:rPr>
          <w:highlight w:val="green"/>
        </w:rPr>
        <w:t xml:space="preserve"> potential</w:t>
      </w:r>
      <w:r w:rsidR="00FA6CC5" w:rsidRPr="0083122B">
        <w:rPr>
          <w:highlight w:val="green"/>
        </w:rPr>
        <w:t xml:space="preserve"> in each othe</w:t>
      </w:r>
      <w:r w:rsidR="00FA6CC5" w:rsidRPr="0050258A">
        <w:rPr>
          <w:highlight w:val="green"/>
        </w:rPr>
        <w:t>r.</w:t>
      </w:r>
      <w:r w:rsidR="004B46B0" w:rsidRPr="0050258A">
        <w:rPr>
          <w:highlight w:val="green"/>
        </w:rPr>
        <w:t xml:space="preserve"> </w:t>
      </w:r>
    </w:p>
    <w:p w14:paraId="75BE3818" w14:textId="10260BEA" w:rsidR="00FA6CC5" w:rsidRDefault="00FA6CC5" w:rsidP="00FA6CC5">
      <w:r>
        <w:t>-----</w:t>
      </w:r>
    </w:p>
    <w:p w14:paraId="0E7F763F" w14:textId="7303F8F0" w:rsidR="00FA6CC5" w:rsidRDefault="00FA6CC5" w:rsidP="00FA6CC5">
      <w:r>
        <w:t>Final Thoughts:</w:t>
      </w:r>
    </w:p>
    <w:p w14:paraId="421F966A" w14:textId="24130287" w:rsidR="00FA6CC5" w:rsidRDefault="00FA6CC5" w:rsidP="00FA6CC5">
      <w:r>
        <w:t>I almost never became your pastor.</w:t>
      </w:r>
    </w:p>
    <w:p w14:paraId="5DD52753" w14:textId="6B4B060C" w:rsidR="00FA6CC5" w:rsidRDefault="00FA6CC5" w:rsidP="00FA6CC5">
      <w:r>
        <w:t xml:space="preserve">It was my junior year of college. I was discouraged, a little depressed, and had just done poorly on a test and been beaten up in an in-class debate. I set up an appointment with the professor, </w:t>
      </w:r>
      <w:r>
        <w:lastRenderedPageBreak/>
        <w:t>sat down in his office, and told him, “I don’t think I am cut out for this.” I went on to share how frustrated I was and laid out my long list of inadequacies. That same professor who gave me a bad grade sat across his desk, looked me in the eye, and said, “No, you can’t quit. God has called you to this. I can see His work in you.” Instead of pointing out all my issues, he called out the God-potential in me. The very professor I highly disliked and the very student who drove him nuts became deeply connected because of seeing and calling out the work of God.</w:t>
      </w:r>
    </w:p>
    <w:p w14:paraId="57ACA274" w14:textId="5C7041F8" w:rsidR="00FA6CC5" w:rsidRDefault="00FA6CC5" w:rsidP="00FA6CC5">
      <w:r w:rsidRPr="006C1190">
        <w:rPr>
          <w:highlight w:val="green"/>
        </w:rPr>
        <w:t>The first step in Spiritual Parenting is seeing the divine mark in someone and calling it out.</w:t>
      </w:r>
    </w:p>
    <w:p w14:paraId="1A966A0A" w14:textId="0143C8F4" w:rsidR="00FA6CC5" w:rsidRDefault="00FA6CC5" w:rsidP="00FA6CC5">
      <w:r>
        <w:t>-----</w:t>
      </w:r>
    </w:p>
    <w:p w14:paraId="6375652A" w14:textId="1B3C865C" w:rsidR="00FA6CC5" w:rsidRDefault="00FA6CC5" w:rsidP="00FA6CC5">
      <w:r>
        <w:t>Prayer:</w:t>
      </w:r>
      <w:r w:rsidR="00451384">
        <w:t xml:space="preserve"> </w:t>
      </w:r>
      <w:r w:rsidRPr="00451384">
        <w:rPr>
          <w:highlight w:val="green"/>
        </w:rPr>
        <w:t>Father, please let us become masters at calling out Your divine mark in each other! From our Children’s Ministry to the Elders in the church, may we all understand that we “…with unveiled face, beholding the glory of the Lord, are being transformed into the same image from one degree of glory to another.” (2 Corinthians 3:18)</w:t>
      </w:r>
    </w:p>
    <w:p w14:paraId="6870D588" w14:textId="56B403A0" w:rsidR="00FA6CC5" w:rsidRDefault="00FA6CC5" w:rsidP="00FA6CC5">
      <w:r>
        <w:t>-----</w:t>
      </w:r>
    </w:p>
    <w:p w14:paraId="23BF09A1" w14:textId="7A26AD73" w:rsidR="00FA6CC5" w:rsidRDefault="00FA6CC5" w:rsidP="00FA6CC5">
      <w:r>
        <w:t>Statement to the Congregation:</w:t>
      </w:r>
    </w:p>
    <w:p w14:paraId="4F6131C1" w14:textId="0DE58AEB" w:rsidR="002335C5" w:rsidRPr="00FA6CC5" w:rsidRDefault="00FA6CC5" w:rsidP="00FA6CC5">
      <w:r>
        <w:t>I do not stand with mere mortals. I see something amazing in you! Feed it, fan the flame</w:t>
      </w:r>
      <w:r w:rsidR="001C60DF">
        <w:t>,</w:t>
      </w:r>
      <w:r>
        <w:t xml:space="preserve"> fan the flame in each other. I stand among sons and daughters of God.</w:t>
      </w:r>
    </w:p>
    <w:sectPr w:rsidR="002335C5" w:rsidRPr="00FA6CC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72F77" w14:textId="77777777" w:rsidR="00DF308D" w:rsidRDefault="00DF308D" w:rsidP="00894E04">
      <w:pPr>
        <w:spacing w:after="0" w:line="240" w:lineRule="auto"/>
      </w:pPr>
      <w:r>
        <w:separator/>
      </w:r>
    </w:p>
  </w:endnote>
  <w:endnote w:type="continuationSeparator" w:id="0">
    <w:p w14:paraId="07D126AD" w14:textId="77777777" w:rsidR="00DF308D" w:rsidRDefault="00DF308D" w:rsidP="00894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20B0604020202020204"/>
    <w:charset w:val="00"/>
    <w:family w:val="roman"/>
    <w:pitch w:val="default"/>
  </w:font>
  <w:font w:name="Times New Roman">
    <w:altName w:val="Arial"/>
    <w:panose1 w:val="020B0604020202020204"/>
    <w:charset w:val="00"/>
    <w:family w:val="roman"/>
    <w:pitch w:val="variable"/>
    <w:sig w:usb0="00000003" w:usb1="00000000" w:usb2="00000000" w:usb3="00000000" w:csb0="00000001" w:csb1="00000000"/>
  </w:font>
  <w:font w:name="Aptos Display">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0688E" w14:textId="77777777" w:rsidR="00DF308D" w:rsidRDefault="00DF308D" w:rsidP="00894E04">
      <w:pPr>
        <w:spacing w:after="0" w:line="240" w:lineRule="auto"/>
      </w:pPr>
      <w:r>
        <w:separator/>
      </w:r>
    </w:p>
  </w:footnote>
  <w:footnote w:type="continuationSeparator" w:id="0">
    <w:p w14:paraId="1111B88F" w14:textId="77777777" w:rsidR="00DF308D" w:rsidRDefault="00DF308D" w:rsidP="00894E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7"/>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C54"/>
    <w:rsid w:val="00021BAA"/>
    <w:rsid w:val="00030E5E"/>
    <w:rsid w:val="00033553"/>
    <w:rsid w:val="00040DF1"/>
    <w:rsid w:val="00044675"/>
    <w:rsid w:val="000465B5"/>
    <w:rsid w:val="000478FD"/>
    <w:rsid w:val="00075EB2"/>
    <w:rsid w:val="000802F6"/>
    <w:rsid w:val="00087E0F"/>
    <w:rsid w:val="00097346"/>
    <w:rsid w:val="00097D43"/>
    <w:rsid w:val="00097D92"/>
    <w:rsid w:val="000A3EA3"/>
    <w:rsid w:val="000A5829"/>
    <w:rsid w:val="000A6FD2"/>
    <w:rsid w:val="000B2114"/>
    <w:rsid w:val="000B2F47"/>
    <w:rsid w:val="000B7FEA"/>
    <w:rsid w:val="000C1FF5"/>
    <w:rsid w:val="000E671D"/>
    <w:rsid w:val="000E68DA"/>
    <w:rsid w:val="001100F0"/>
    <w:rsid w:val="00121094"/>
    <w:rsid w:val="00156B10"/>
    <w:rsid w:val="001768B4"/>
    <w:rsid w:val="001838DB"/>
    <w:rsid w:val="001A2D1D"/>
    <w:rsid w:val="001A5E3B"/>
    <w:rsid w:val="001B1068"/>
    <w:rsid w:val="001B628E"/>
    <w:rsid w:val="001B66F8"/>
    <w:rsid w:val="001C60DF"/>
    <w:rsid w:val="001D284D"/>
    <w:rsid w:val="001E6575"/>
    <w:rsid w:val="001E682C"/>
    <w:rsid w:val="001F1AC9"/>
    <w:rsid w:val="002063F7"/>
    <w:rsid w:val="00215361"/>
    <w:rsid w:val="00231F6A"/>
    <w:rsid w:val="002335C5"/>
    <w:rsid w:val="00256A50"/>
    <w:rsid w:val="002728A4"/>
    <w:rsid w:val="00272CB2"/>
    <w:rsid w:val="0027570D"/>
    <w:rsid w:val="002758D4"/>
    <w:rsid w:val="00275E20"/>
    <w:rsid w:val="00276988"/>
    <w:rsid w:val="002943FD"/>
    <w:rsid w:val="002A1D0C"/>
    <w:rsid w:val="002B1528"/>
    <w:rsid w:val="002B5462"/>
    <w:rsid w:val="002C48FF"/>
    <w:rsid w:val="002D2495"/>
    <w:rsid w:val="002D3D37"/>
    <w:rsid w:val="002D74D5"/>
    <w:rsid w:val="002E5D29"/>
    <w:rsid w:val="002F4C54"/>
    <w:rsid w:val="00305F29"/>
    <w:rsid w:val="00330061"/>
    <w:rsid w:val="003339C7"/>
    <w:rsid w:val="00341DF9"/>
    <w:rsid w:val="00350640"/>
    <w:rsid w:val="003806F7"/>
    <w:rsid w:val="00391CCB"/>
    <w:rsid w:val="003B250A"/>
    <w:rsid w:val="003D65F2"/>
    <w:rsid w:val="0040212E"/>
    <w:rsid w:val="004025F4"/>
    <w:rsid w:val="004157E0"/>
    <w:rsid w:val="00430D93"/>
    <w:rsid w:val="00440909"/>
    <w:rsid w:val="00444B83"/>
    <w:rsid w:val="00451384"/>
    <w:rsid w:val="004609C0"/>
    <w:rsid w:val="00473DB2"/>
    <w:rsid w:val="00494E47"/>
    <w:rsid w:val="00495584"/>
    <w:rsid w:val="004A6714"/>
    <w:rsid w:val="004A7D49"/>
    <w:rsid w:val="004B46B0"/>
    <w:rsid w:val="004B5E4D"/>
    <w:rsid w:val="004C3AB5"/>
    <w:rsid w:val="004D1E1D"/>
    <w:rsid w:val="004F7081"/>
    <w:rsid w:val="0050258A"/>
    <w:rsid w:val="00505E87"/>
    <w:rsid w:val="005111F6"/>
    <w:rsid w:val="005316FE"/>
    <w:rsid w:val="0053358E"/>
    <w:rsid w:val="00546D26"/>
    <w:rsid w:val="005535E1"/>
    <w:rsid w:val="00553DAB"/>
    <w:rsid w:val="005B521B"/>
    <w:rsid w:val="005C0D03"/>
    <w:rsid w:val="005E2866"/>
    <w:rsid w:val="00623797"/>
    <w:rsid w:val="00631384"/>
    <w:rsid w:val="00635C20"/>
    <w:rsid w:val="006518F3"/>
    <w:rsid w:val="00654673"/>
    <w:rsid w:val="006812E0"/>
    <w:rsid w:val="00682076"/>
    <w:rsid w:val="006859C7"/>
    <w:rsid w:val="00693A55"/>
    <w:rsid w:val="006A5FED"/>
    <w:rsid w:val="006B1686"/>
    <w:rsid w:val="006B74F4"/>
    <w:rsid w:val="006C1190"/>
    <w:rsid w:val="006C44A2"/>
    <w:rsid w:val="006D2363"/>
    <w:rsid w:val="006E1053"/>
    <w:rsid w:val="006E5B00"/>
    <w:rsid w:val="006F15DA"/>
    <w:rsid w:val="007310B5"/>
    <w:rsid w:val="0078328C"/>
    <w:rsid w:val="00783F8B"/>
    <w:rsid w:val="007A6733"/>
    <w:rsid w:val="007A6852"/>
    <w:rsid w:val="007A6ACC"/>
    <w:rsid w:val="007C150C"/>
    <w:rsid w:val="007C2D03"/>
    <w:rsid w:val="007C7AC0"/>
    <w:rsid w:val="007E3C5F"/>
    <w:rsid w:val="0083122B"/>
    <w:rsid w:val="0083141A"/>
    <w:rsid w:val="00835E21"/>
    <w:rsid w:val="0086008D"/>
    <w:rsid w:val="00872EC3"/>
    <w:rsid w:val="0087419E"/>
    <w:rsid w:val="00881573"/>
    <w:rsid w:val="00885043"/>
    <w:rsid w:val="008901CE"/>
    <w:rsid w:val="00894E04"/>
    <w:rsid w:val="008B1AA2"/>
    <w:rsid w:val="008E7DCE"/>
    <w:rsid w:val="008F3E64"/>
    <w:rsid w:val="0090579C"/>
    <w:rsid w:val="009058F1"/>
    <w:rsid w:val="009070CF"/>
    <w:rsid w:val="00913634"/>
    <w:rsid w:val="009144EC"/>
    <w:rsid w:val="00920AFA"/>
    <w:rsid w:val="00923718"/>
    <w:rsid w:val="00927281"/>
    <w:rsid w:val="0093394F"/>
    <w:rsid w:val="00933E37"/>
    <w:rsid w:val="00934F50"/>
    <w:rsid w:val="00950937"/>
    <w:rsid w:val="0095625B"/>
    <w:rsid w:val="00980831"/>
    <w:rsid w:val="00983941"/>
    <w:rsid w:val="00984568"/>
    <w:rsid w:val="009869F8"/>
    <w:rsid w:val="009B0A80"/>
    <w:rsid w:val="009B241A"/>
    <w:rsid w:val="009B27FC"/>
    <w:rsid w:val="009B5A60"/>
    <w:rsid w:val="009E64A8"/>
    <w:rsid w:val="00A00BE0"/>
    <w:rsid w:val="00A3524B"/>
    <w:rsid w:val="00A459FE"/>
    <w:rsid w:val="00AA213D"/>
    <w:rsid w:val="00AB08B0"/>
    <w:rsid w:val="00AB7E5E"/>
    <w:rsid w:val="00AC0C37"/>
    <w:rsid w:val="00AD2619"/>
    <w:rsid w:val="00AF0564"/>
    <w:rsid w:val="00AF27F4"/>
    <w:rsid w:val="00AF3707"/>
    <w:rsid w:val="00B007E6"/>
    <w:rsid w:val="00B05F73"/>
    <w:rsid w:val="00B24A52"/>
    <w:rsid w:val="00B32B2F"/>
    <w:rsid w:val="00B44EF9"/>
    <w:rsid w:val="00B64078"/>
    <w:rsid w:val="00B7186B"/>
    <w:rsid w:val="00B832EF"/>
    <w:rsid w:val="00B84178"/>
    <w:rsid w:val="00B9078E"/>
    <w:rsid w:val="00BB030F"/>
    <w:rsid w:val="00BB2076"/>
    <w:rsid w:val="00BC2477"/>
    <w:rsid w:val="00BE3C3F"/>
    <w:rsid w:val="00BE70F0"/>
    <w:rsid w:val="00BF20B1"/>
    <w:rsid w:val="00C13A7F"/>
    <w:rsid w:val="00C143FF"/>
    <w:rsid w:val="00C51C82"/>
    <w:rsid w:val="00C62F4D"/>
    <w:rsid w:val="00C66799"/>
    <w:rsid w:val="00C72CC9"/>
    <w:rsid w:val="00C87C99"/>
    <w:rsid w:val="00CA21A0"/>
    <w:rsid w:val="00CB44EB"/>
    <w:rsid w:val="00CC1536"/>
    <w:rsid w:val="00CD2DE8"/>
    <w:rsid w:val="00CE0BC4"/>
    <w:rsid w:val="00CF7406"/>
    <w:rsid w:val="00D13997"/>
    <w:rsid w:val="00D20D83"/>
    <w:rsid w:val="00D35247"/>
    <w:rsid w:val="00D43BA7"/>
    <w:rsid w:val="00D51082"/>
    <w:rsid w:val="00D5289D"/>
    <w:rsid w:val="00D60518"/>
    <w:rsid w:val="00D724A1"/>
    <w:rsid w:val="00D74E92"/>
    <w:rsid w:val="00D80F54"/>
    <w:rsid w:val="00D93F3C"/>
    <w:rsid w:val="00DC0D92"/>
    <w:rsid w:val="00DE1D06"/>
    <w:rsid w:val="00DF118B"/>
    <w:rsid w:val="00DF308D"/>
    <w:rsid w:val="00DF6670"/>
    <w:rsid w:val="00E10C03"/>
    <w:rsid w:val="00E22A56"/>
    <w:rsid w:val="00E60E86"/>
    <w:rsid w:val="00E756C8"/>
    <w:rsid w:val="00E811FF"/>
    <w:rsid w:val="00E81689"/>
    <w:rsid w:val="00E94A21"/>
    <w:rsid w:val="00EA179E"/>
    <w:rsid w:val="00EA1D9A"/>
    <w:rsid w:val="00EA45A2"/>
    <w:rsid w:val="00EA53CB"/>
    <w:rsid w:val="00ED0DF9"/>
    <w:rsid w:val="00ED1A32"/>
    <w:rsid w:val="00F16F5A"/>
    <w:rsid w:val="00F17069"/>
    <w:rsid w:val="00F675BF"/>
    <w:rsid w:val="00F719D3"/>
    <w:rsid w:val="00F72C92"/>
    <w:rsid w:val="00F76E5E"/>
    <w:rsid w:val="00F82782"/>
    <w:rsid w:val="00F840BB"/>
    <w:rsid w:val="00F9128D"/>
    <w:rsid w:val="00FA29AA"/>
    <w:rsid w:val="00FA6201"/>
    <w:rsid w:val="00FA6CC5"/>
    <w:rsid w:val="00FB67ED"/>
    <w:rsid w:val="00FD669A"/>
    <w:rsid w:val="00FE7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3AA1DC"/>
  <w15:chartTrackingRefBased/>
  <w15:docId w15:val="{65C86DD6-5E70-BB4A-B0EF-9E1185D47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4C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4C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4C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4C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4C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4C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4C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4C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4C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C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4C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4C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4C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4C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4C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4C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4C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4C54"/>
    <w:rPr>
      <w:rFonts w:eastAsiaTheme="majorEastAsia" w:cstheme="majorBidi"/>
      <w:color w:val="272727" w:themeColor="text1" w:themeTint="D8"/>
    </w:rPr>
  </w:style>
  <w:style w:type="paragraph" w:styleId="Title">
    <w:name w:val="Title"/>
    <w:basedOn w:val="Normal"/>
    <w:next w:val="Normal"/>
    <w:link w:val="TitleChar"/>
    <w:uiPriority w:val="10"/>
    <w:qFormat/>
    <w:rsid w:val="002F4C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4C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4C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4C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4C54"/>
    <w:pPr>
      <w:spacing w:before="160"/>
      <w:jc w:val="center"/>
    </w:pPr>
    <w:rPr>
      <w:i/>
      <w:iCs/>
      <w:color w:val="404040" w:themeColor="text1" w:themeTint="BF"/>
    </w:rPr>
  </w:style>
  <w:style w:type="character" w:customStyle="1" w:styleId="QuoteChar">
    <w:name w:val="Quote Char"/>
    <w:basedOn w:val="DefaultParagraphFont"/>
    <w:link w:val="Quote"/>
    <w:uiPriority w:val="29"/>
    <w:rsid w:val="002F4C54"/>
    <w:rPr>
      <w:i/>
      <w:iCs/>
      <w:color w:val="404040" w:themeColor="text1" w:themeTint="BF"/>
    </w:rPr>
  </w:style>
  <w:style w:type="paragraph" w:styleId="ListParagraph">
    <w:name w:val="List Paragraph"/>
    <w:basedOn w:val="Normal"/>
    <w:uiPriority w:val="34"/>
    <w:qFormat/>
    <w:rsid w:val="002F4C54"/>
    <w:pPr>
      <w:ind w:left="720"/>
      <w:contextualSpacing/>
    </w:pPr>
  </w:style>
  <w:style w:type="character" w:styleId="IntenseEmphasis">
    <w:name w:val="Intense Emphasis"/>
    <w:basedOn w:val="DefaultParagraphFont"/>
    <w:uiPriority w:val="21"/>
    <w:qFormat/>
    <w:rsid w:val="002F4C54"/>
    <w:rPr>
      <w:i/>
      <w:iCs/>
      <w:color w:val="0F4761" w:themeColor="accent1" w:themeShade="BF"/>
    </w:rPr>
  </w:style>
  <w:style w:type="paragraph" w:styleId="IntenseQuote">
    <w:name w:val="Intense Quote"/>
    <w:basedOn w:val="Normal"/>
    <w:next w:val="Normal"/>
    <w:link w:val="IntenseQuoteChar"/>
    <w:uiPriority w:val="30"/>
    <w:qFormat/>
    <w:rsid w:val="002F4C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4C54"/>
    <w:rPr>
      <w:i/>
      <w:iCs/>
      <w:color w:val="0F4761" w:themeColor="accent1" w:themeShade="BF"/>
    </w:rPr>
  </w:style>
  <w:style w:type="character" w:styleId="IntenseReference">
    <w:name w:val="Intense Reference"/>
    <w:basedOn w:val="DefaultParagraphFont"/>
    <w:uiPriority w:val="32"/>
    <w:qFormat/>
    <w:rsid w:val="002F4C54"/>
    <w:rPr>
      <w:b/>
      <w:bCs/>
      <w:smallCaps/>
      <w:color w:val="0F4761" w:themeColor="accent1" w:themeShade="BF"/>
      <w:spacing w:val="5"/>
    </w:rPr>
  </w:style>
  <w:style w:type="paragraph" w:styleId="NormalWeb">
    <w:name w:val="Normal (Web)"/>
    <w:basedOn w:val="Normal"/>
    <w:uiPriority w:val="99"/>
    <w:semiHidden/>
    <w:unhideWhenUsed/>
    <w:rsid w:val="00097D43"/>
    <w:pPr>
      <w:spacing w:before="100" w:beforeAutospacing="1" w:after="100" w:afterAutospacing="1" w:line="240" w:lineRule="auto"/>
    </w:pPr>
    <w:rPr>
      <w:rFonts w:ascii="Times New Roman" w:hAnsi="Times New Roman" w:cs="Times New Roman"/>
      <w:kern w:val="0"/>
      <w14:ligatures w14:val="none"/>
    </w:rPr>
  </w:style>
  <w:style w:type="paragraph" w:customStyle="1" w:styleId="p1">
    <w:name w:val="p1"/>
    <w:basedOn w:val="Normal"/>
    <w:rsid w:val="00495584"/>
    <w:pPr>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DefaultParagraphFont"/>
    <w:rsid w:val="00495584"/>
  </w:style>
  <w:style w:type="character" w:customStyle="1" w:styleId="s1">
    <w:name w:val="s1"/>
    <w:basedOn w:val="DefaultParagraphFont"/>
    <w:rsid w:val="00495584"/>
  </w:style>
  <w:style w:type="paragraph" w:customStyle="1" w:styleId="p2">
    <w:name w:val="p2"/>
    <w:basedOn w:val="Normal"/>
    <w:rsid w:val="00495584"/>
    <w:pPr>
      <w:spacing w:before="100" w:beforeAutospacing="1" w:after="100" w:afterAutospacing="1" w:line="240" w:lineRule="auto"/>
    </w:pPr>
    <w:rPr>
      <w:rFonts w:ascii="Times New Roman" w:hAnsi="Times New Roman" w:cs="Times New Roman"/>
      <w:kern w:val="0"/>
      <w14:ligatures w14:val="none"/>
    </w:rPr>
  </w:style>
  <w:style w:type="character" w:customStyle="1" w:styleId="s3">
    <w:name w:val="s3"/>
    <w:basedOn w:val="DefaultParagraphFont"/>
    <w:rsid w:val="00495584"/>
  </w:style>
  <w:style w:type="paragraph" w:customStyle="1" w:styleId="p3">
    <w:name w:val="p3"/>
    <w:basedOn w:val="Normal"/>
    <w:rsid w:val="00495584"/>
    <w:pPr>
      <w:spacing w:before="100" w:beforeAutospacing="1" w:after="100" w:afterAutospacing="1" w:line="240" w:lineRule="auto"/>
    </w:pPr>
    <w:rPr>
      <w:rFonts w:ascii="Times New Roman" w:hAnsi="Times New Roman" w:cs="Times New Roman"/>
      <w:kern w:val="0"/>
      <w14:ligatures w14:val="none"/>
    </w:rPr>
  </w:style>
  <w:style w:type="paragraph" w:customStyle="1" w:styleId="p4">
    <w:name w:val="p4"/>
    <w:basedOn w:val="Normal"/>
    <w:rsid w:val="00495584"/>
    <w:pPr>
      <w:spacing w:before="100" w:beforeAutospacing="1" w:after="100" w:afterAutospacing="1" w:line="240" w:lineRule="auto"/>
    </w:pPr>
    <w:rPr>
      <w:rFonts w:ascii="Times New Roman" w:hAnsi="Times New Roman" w:cs="Times New Roman"/>
      <w:kern w:val="0"/>
      <w14:ligatures w14:val="none"/>
    </w:rPr>
  </w:style>
  <w:style w:type="paragraph" w:styleId="FootnoteText">
    <w:name w:val="footnote text"/>
    <w:basedOn w:val="Normal"/>
    <w:link w:val="FootnoteTextChar"/>
    <w:uiPriority w:val="99"/>
    <w:semiHidden/>
    <w:unhideWhenUsed/>
    <w:rsid w:val="00894E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4E04"/>
    <w:rPr>
      <w:sz w:val="20"/>
      <w:szCs w:val="20"/>
    </w:rPr>
  </w:style>
  <w:style w:type="character" w:styleId="FootnoteReference">
    <w:name w:val="footnote reference"/>
    <w:basedOn w:val="DefaultParagraphFont"/>
    <w:uiPriority w:val="99"/>
    <w:semiHidden/>
    <w:unhideWhenUsed/>
    <w:rsid w:val="00894E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375</TotalTime>
  <Pages>4</Pages>
  <Words>1209</Words>
  <Characters>6897</Characters>
  <Application>Microsoft Office Word</Application>
  <DocSecurity>0</DocSecurity>
  <Lines>57</Lines>
  <Paragraphs>16</Paragraphs>
  <ScaleCrop>false</ScaleCrop>
  <Company/>
  <LinksUpToDate>false</LinksUpToDate>
  <CharactersWithSpaces>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Colaw</dc:creator>
  <cp:keywords/>
  <dc:description/>
  <cp:lastModifiedBy>Mike Colaw</cp:lastModifiedBy>
  <cp:revision>239</cp:revision>
  <dcterms:created xsi:type="dcterms:W3CDTF">2026-06-03T14:05:00Z</dcterms:created>
  <dcterms:modified xsi:type="dcterms:W3CDTF">2026-06-04T14:40:00Z</dcterms:modified>
</cp:coreProperties>
</file>